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A5" w:rsidRPr="007326A5" w:rsidRDefault="007326A5" w:rsidP="007326A5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  <w:lang w:eastAsia="ru-RU"/>
        </w:rPr>
      </w:pPr>
      <w:bookmarkStart w:id="0" w:name="_GoBack"/>
      <w:r w:rsidRPr="007326A5"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  <w:lang w:eastAsia="ru-RU"/>
        </w:rPr>
        <w:t>ПОСТАНОВЛЕНИЯ ПРАВИТЕЛЬСТВА РОССИЙСКОЙ ФЕДЕРАЦИИ</w:t>
      </w:r>
    </w:p>
    <w:bookmarkEnd w:id="0"/>
    <w:p w:rsidR="007326A5" w:rsidRPr="007326A5" w:rsidRDefault="007326A5" w:rsidP="007326A5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instrText xml:space="preserve"> HYPERLINK "http://pravo.gov.ru/proxy/ips/?docbody=&amp;link_id=0&amp;nd=102870245&amp;intelsearch=&amp;firstDoc=1" \t "_blank" </w:instrText>
      </w:r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fldChar w:fldCharType="separate"/>
      </w:r>
      <w:proofErr w:type="gramStart"/>
      <w:r w:rsidRPr="007326A5">
        <w:rPr>
          <w:rFonts w:ascii="inherit" w:eastAsia="Times New Roman" w:hAnsi="inherit" w:cs="Times New Roman"/>
          <w:color w:val="2D549A"/>
          <w:sz w:val="27"/>
          <w:szCs w:val="27"/>
          <w:bdr w:val="none" w:sz="0" w:space="0" w:color="auto" w:frame="1"/>
          <w:lang w:eastAsia="ru-RU"/>
        </w:rPr>
        <w:t>Постановление Правительства Российской Федерации от 5 октября 2020 г. № 1602</w:t>
      </w:r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fldChar w:fldCharType="end"/>
      </w:r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</w:t>
      </w:r>
      <w:proofErr w:type="gramEnd"/>
    </w:p>
    <w:p w:rsidR="007326A5" w:rsidRPr="007326A5" w:rsidRDefault="007326A5" w:rsidP="007326A5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6" w:history="1">
        <w:r w:rsidRPr="007326A5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Российской Федерации от 5 марта 2018 г. № 228</w:t>
        </w:r>
      </w:hyperlink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реестре лиц, уволенных в связи с утратой доверия»</w:t>
      </w:r>
    </w:p>
    <w:p w:rsidR="007326A5" w:rsidRPr="007326A5" w:rsidRDefault="007326A5" w:rsidP="007326A5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7" w:tgtFrame="_blank" w:tooltip="Постановление Правительства Российской Федерации от 12 октября 2015 г. № 1088" w:history="1">
        <w:r w:rsidRPr="007326A5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Российской Федерации от 12 октября 2015 г. № 1088</w:t>
        </w:r>
      </w:hyperlink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 «Об утверждении Правил уведомления о получении подарка </w:t>
      </w:r>
      <w:proofErr w:type="gramStart"/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</w:t>
      </w:r>
      <w:proofErr w:type="gramEnd"/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которых</w:t>
      </w:r>
      <w:proofErr w:type="gramEnd"/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подарка»</w:t>
      </w:r>
    </w:p>
    <w:p w:rsidR="007326A5" w:rsidRPr="007326A5" w:rsidRDefault="007326A5" w:rsidP="007326A5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8" w:tgtFrame="_blank" w:tooltip="Постановление Правительства Российской Федерации от 21 января 2015 г. № 29" w:history="1">
        <w:r w:rsidRPr="007326A5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Российской Федерации от 21 января 2015 г. № 29</w:t>
        </w:r>
      </w:hyperlink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7326A5" w:rsidRPr="007326A5" w:rsidRDefault="007326A5" w:rsidP="007326A5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9" w:tgtFrame="_blank" w:tooltip="Постановление Правительства Российской Федерации от 9 января 2014 г. № 10" w:history="1">
        <w:r w:rsidRPr="007326A5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Российской Федерации от 9 января 2014 г. № 10</w:t>
        </w:r>
      </w:hyperlink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326A5" w:rsidRPr="007326A5" w:rsidRDefault="007326A5" w:rsidP="007326A5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0" w:tgtFrame="_blank" w:tooltip="Постановление Правительства Российской Федерации от 5 июля 2013 г. № 568" w:history="1">
        <w:r w:rsidRPr="007326A5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Российской Федерации от 5 июля 2013 г. № 568</w:t>
        </w:r>
      </w:hyperlink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7326A5" w:rsidRPr="007326A5" w:rsidRDefault="007326A5" w:rsidP="007326A5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1" w:tgtFrame="_blank" w:tooltip="Постановление Правительства Российской Федерации от 13 марта 2013 г. № 207" w:history="1">
        <w:r w:rsidRPr="007326A5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Российской Федерации от 13 марта 2013 г. № 207</w:t>
        </w:r>
      </w:hyperlink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 «Об утверждении правил проверки достоверности и полноты сведений о доходах, об имуществе и обязательствах имущественного </w:t>
      </w:r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lastRenderedPageBreak/>
        <w:t>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7326A5" w:rsidRPr="007326A5" w:rsidRDefault="007326A5" w:rsidP="007326A5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2" w:tgtFrame="_blank" w:tooltip="Постановление Правительства Российской Федерации от 13 марта 2013 г. № 208" w:history="1">
        <w:r w:rsidRPr="007326A5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Российской Федерации от 13 марта 2013 г. № 208</w:t>
        </w:r>
      </w:hyperlink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 «Об утверждении правил представления лицом, поступающим на </w:t>
      </w:r>
      <w:proofErr w:type="gramStart"/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работу</w:t>
      </w:r>
      <w:proofErr w:type="gramEnd"/>
      <w:r w:rsidRPr="007326A5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A504B3" w:rsidRDefault="00A504B3" w:rsidP="007326A5">
      <w:pPr>
        <w:jc w:val="both"/>
      </w:pPr>
    </w:p>
    <w:sectPr w:rsidR="00A5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288"/>
    <w:multiLevelType w:val="multilevel"/>
    <w:tmpl w:val="578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FC"/>
    <w:rsid w:val="003900FC"/>
    <w:rsid w:val="007326A5"/>
    <w:rsid w:val="00A064EB"/>
    <w:rsid w:val="00A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2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2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0&amp;nd=102366631&amp;intelsearch=&amp;firstDoc=1&amp;lastDoc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379926&amp;intelsearch=%EF%EE%F1%F2%E0%ED%EE%E2%EB%E5%ED%E8%E5++%EF%F0%E0%E2%E8%F2%E5%EB%FC%F1%F2%E2%E0+1088+%EE%F2+12+%EE%EA%F2%FF%E1%F0%FF+2015" TargetMode="External"/><Relationship Id="rId12" Type="http://schemas.openxmlformats.org/officeDocument/2006/relationships/hyperlink" Target="http://www.pravo.gov.ru/proxy/ips/?docbody=&amp;link_id=1&amp;nd=102163736&amp;intelsearch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463022" TargetMode="External"/><Relationship Id="rId11" Type="http://schemas.openxmlformats.org/officeDocument/2006/relationships/hyperlink" Target="http://www.pravo.gov.ru/proxy/ips/?docbody=&amp;link_id=1&amp;nd=102163735&amp;intelsearch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proxy/ips/?docbody=&amp;link_id=13&amp;nd=102166497&amp;intelsearch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docbody=&amp;link_id=0&amp;nd=102170581&amp;intelsearch=&amp;firstDoc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2023-02-17T06:04:00Z</dcterms:created>
  <dcterms:modified xsi:type="dcterms:W3CDTF">2023-02-17T06:05:00Z</dcterms:modified>
</cp:coreProperties>
</file>